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440"/>
        <w:gridCol w:w="6045"/>
      </w:tblGrid>
      <w:tr w:rsidR="00097A43" w:rsidRPr="00097A43" w:rsidTr="00097A43">
        <w:trPr>
          <w:trHeight w:val="503"/>
        </w:trPr>
        <w:tc>
          <w:tcPr>
            <w:tcW w:w="4440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  <w:bookmarkStart w:id="0" w:name="_GoBack"/>
            <w:bookmarkEnd w:id="0"/>
            <w:r w:rsidRPr="00097A43">
              <w:rPr>
                <w:color w:val="525252" w:themeColor="accent3" w:themeShade="80"/>
                <w:vertAlign w:val="superscript"/>
              </w:rPr>
              <w:t>Pieczęć firmowa</w:t>
            </w:r>
          </w:p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</w:tc>
        <w:tc>
          <w:tcPr>
            <w:tcW w:w="604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B3F72" w:rsidRPr="00097A43" w:rsidRDefault="001070AF" w:rsidP="000C50D2">
            <w:pPr>
              <w:rPr>
                <w:color w:val="525252" w:themeColor="accent3" w:themeShade="80"/>
              </w:rPr>
            </w:pPr>
            <w:r w:rsidRPr="00097A43">
              <w:rPr>
                <w:caps/>
                <w:color w:val="525252" w:themeColor="accent3" w:themeShade="80"/>
              </w:rPr>
              <w:t>Karta zgłoszenia</w:t>
            </w:r>
            <w:r w:rsidRPr="00097A43">
              <w:rPr>
                <w:color w:val="525252" w:themeColor="accent3" w:themeShade="80"/>
              </w:rPr>
              <w:t xml:space="preserve"> Konferencja: </w:t>
            </w:r>
            <w:r w:rsidR="007B3F72" w:rsidRPr="00097A43">
              <w:rPr>
                <w:color w:val="525252" w:themeColor="accent3" w:themeShade="80"/>
              </w:rPr>
              <w:t>„Pieszy zawsze pierwszy”</w:t>
            </w:r>
          </w:p>
        </w:tc>
      </w:tr>
      <w:tr w:rsidR="00097A43" w:rsidRPr="00097A43" w:rsidTr="00097A43">
        <w:trPr>
          <w:trHeight w:val="585"/>
        </w:trPr>
        <w:tc>
          <w:tcPr>
            <w:tcW w:w="4440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</w:tc>
        <w:tc>
          <w:tcPr>
            <w:tcW w:w="604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  <w:r w:rsidRPr="00097A43">
              <w:rPr>
                <w:color w:val="525252" w:themeColor="accent3" w:themeShade="80"/>
                <w:vertAlign w:val="superscript"/>
              </w:rPr>
              <w:t>adres e-mail</w:t>
            </w:r>
          </w:p>
        </w:tc>
      </w:tr>
      <w:tr w:rsidR="00097A43" w:rsidRPr="00097A43" w:rsidTr="00097A43">
        <w:trPr>
          <w:trHeight w:val="510"/>
        </w:trPr>
        <w:tc>
          <w:tcPr>
            <w:tcW w:w="4440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</w:tc>
        <w:tc>
          <w:tcPr>
            <w:tcW w:w="604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7B3F72">
            <w:pPr>
              <w:rPr>
                <w:color w:val="525252" w:themeColor="accent3" w:themeShade="80"/>
                <w:vertAlign w:val="superscript"/>
              </w:rPr>
            </w:pPr>
            <w:r w:rsidRPr="00097A43">
              <w:rPr>
                <w:color w:val="525252" w:themeColor="accent3" w:themeShade="80"/>
                <w:vertAlign w:val="superscript"/>
              </w:rPr>
              <w:t>telefon</w:t>
            </w:r>
          </w:p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</w:tc>
      </w:tr>
      <w:tr w:rsidR="00097A43" w:rsidRPr="00097A43" w:rsidTr="00097A43">
        <w:trPr>
          <w:trHeight w:val="525"/>
        </w:trPr>
        <w:tc>
          <w:tcPr>
            <w:tcW w:w="4440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</w:p>
        </w:tc>
        <w:tc>
          <w:tcPr>
            <w:tcW w:w="604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EA4E0D">
            <w:pPr>
              <w:rPr>
                <w:color w:val="525252" w:themeColor="accent3" w:themeShade="80"/>
                <w:vertAlign w:val="superscript"/>
              </w:rPr>
            </w:pPr>
            <w:r w:rsidRPr="00097A43">
              <w:rPr>
                <w:color w:val="525252" w:themeColor="accent3" w:themeShade="80"/>
                <w:vertAlign w:val="superscript"/>
              </w:rPr>
              <w:t>NIP</w:t>
            </w:r>
          </w:p>
        </w:tc>
      </w:tr>
    </w:tbl>
    <w:p w:rsidR="00A81E8C" w:rsidRPr="00097A43" w:rsidRDefault="00A81E8C" w:rsidP="00A81E8C">
      <w:pPr>
        <w:spacing w:before="120" w:after="0" w:line="240" w:lineRule="auto"/>
        <w:rPr>
          <w:color w:val="525252" w:themeColor="accent3" w:themeShade="80"/>
          <w:vertAlign w:val="subscript"/>
        </w:rPr>
      </w:pPr>
      <w:r w:rsidRPr="00097A43">
        <w:rPr>
          <w:color w:val="525252" w:themeColor="accent3" w:themeShade="80"/>
          <w:vertAlign w:val="subscript"/>
        </w:rPr>
        <w:t>imię i nazwisko osoby zgłaszanej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97A43" w:rsidRPr="00097A43" w:rsidTr="00097A43">
        <w:trPr>
          <w:trHeight w:val="481"/>
        </w:trPr>
        <w:tc>
          <w:tcPr>
            <w:tcW w:w="104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81E8C" w:rsidRPr="00097A43" w:rsidRDefault="00A81E8C" w:rsidP="0032208D">
            <w:pPr>
              <w:rPr>
                <w:color w:val="525252" w:themeColor="accent3" w:themeShade="80"/>
                <w:vertAlign w:val="superscript"/>
              </w:rPr>
            </w:pPr>
          </w:p>
        </w:tc>
      </w:tr>
    </w:tbl>
    <w:p w:rsidR="0049495B" w:rsidRPr="00097A43" w:rsidRDefault="0049495B" w:rsidP="0049495B">
      <w:pPr>
        <w:spacing w:before="12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t>Opcje zgłoszenia</w:t>
      </w:r>
    </w:p>
    <w:p w:rsidR="007A004E" w:rsidRPr="00097A43" w:rsidRDefault="007A004E" w:rsidP="0049495B">
      <w:pPr>
        <w:spacing w:before="12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wyżywienie bez noclegu 250 zł </w:t>
      </w:r>
      <w:r w:rsidR="00A81E8C" w:rsidRPr="00097A43">
        <w:rPr>
          <w:color w:val="525252" w:themeColor="accent3" w:themeShade="80"/>
        </w:rPr>
        <w:t>(2 dni)</w:t>
      </w:r>
    </w:p>
    <w:p w:rsidR="00A81E8C" w:rsidRPr="00097A43" w:rsidRDefault="007A004E" w:rsidP="0049495B">
      <w:pPr>
        <w:spacing w:before="6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</w:t>
      </w:r>
      <w:r w:rsidR="00D049B8" w:rsidRPr="00097A43">
        <w:rPr>
          <w:color w:val="525252" w:themeColor="accent3" w:themeShade="80"/>
        </w:rPr>
        <w:t xml:space="preserve">nocleg bez wyżywienia pokój 1 os 300 zł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</w:t>
      </w:r>
      <w:r w:rsidR="00D049B8" w:rsidRPr="00097A43">
        <w:rPr>
          <w:color w:val="525252" w:themeColor="accent3" w:themeShade="80"/>
        </w:rPr>
        <w:t>nocleg bez wyżywienia pokój 2 os 250 zł</w:t>
      </w:r>
    </w:p>
    <w:p w:rsidR="00A81E8C" w:rsidRPr="00097A43" w:rsidRDefault="007A004E" w:rsidP="0049495B">
      <w:pPr>
        <w:spacing w:before="6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</w:t>
      </w:r>
      <w:r w:rsidR="00D049B8" w:rsidRPr="00097A43">
        <w:rPr>
          <w:color w:val="525252" w:themeColor="accent3" w:themeShade="80"/>
        </w:rPr>
        <w:t xml:space="preserve">nocleg z wyżywieniem pokój 1 os 500 zł </w:t>
      </w:r>
      <w:r w:rsidR="00A81E8C" w:rsidRPr="00097A43">
        <w:rPr>
          <w:color w:val="525252" w:themeColor="accent3" w:themeShade="80"/>
        </w:rPr>
        <w:sym w:font="Symbol" w:char="F07F"/>
      </w:r>
      <w:r w:rsidR="00A81E8C" w:rsidRPr="00097A43">
        <w:rPr>
          <w:color w:val="525252" w:themeColor="accent3" w:themeShade="80"/>
        </w:rPr>
        <w:t xml:space="preserve"> </w:t>
      </w:r>
      <w:r w:rsidR="00D049B8" w:rsidRPr="00097A43">
        <w:rPr>
          <w:color w:val="525252" w:themeColor="accent3" w:themeShade="80"/>
        </w:rPr>
        <w:t>nocleg z wyżywieniem pokój 2 os 450 zł</w:t>
      </w:r>
    </w:p>
    <w:p w:rsidR="00D049B8" w:rsidRPr="00097A43" w:rsidRDefault="00D049B8" w:rsidP="0049495B">
      <w:pPr>
        <w:spacing w:before="6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t xml:space="preserve">Dieta: pełna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niskotłuszczowa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bezglutenowa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</w:t>
      </w:r>
      <w:r w:rsidR="000C50D2" w:rsidRPr="00097A43">
        <w:rPr>
          <w:color w:val="525252" w:themeColor="accent3" w:themeShade="80"/>
        </w:rPr>
        <w:t xml:space="preserve">wegetariańska </w:t>
      </w:r>
      <w:r w:rsidRPr="00097A43">
        <w:rPr>
          <w:color w:val="525252" w:themeColor="accent3" w:themeShade="80"/>
        </w:rPr>
        <w:sym w:font="Symbol" w:char="F07F"/>
      </w:r>
      <w:r w:rsidR="000C50D2" w:rsidRPr="00097A43">
        <w:rPr>
          <w:color w:val="525252" w:themeColor="accent3" w:themeShade="80"/>
        </w:rPr>
        <w:t xml:space="preserve"> wegańska </w:t>
      </w:r>
      <w:r w:rsidRPr="00097A43">
        <w:rPr>
          <w:color w:val="525252" w:themeColor="accent3" w:themeShade="80"/>
        </w:rPr>
        <w:sym w:font="Symbol" w:char="F07F"/>
      </w:r>
      <w:r w:rsidR="000C50D2" w:rsidRPr="00097A43">
        <w:rPr>
          <w:color w:val="525252" w:themeColor="accent3" w:themeShade="80"/>
        </w:rPr>
        <w:t xml:space="preserve"> inna </w:t>
      </w:r>
      <w:r w:rsidRPr="00097A43">
        <w:rPr>
          <w:color w:val="525252" w:themeColor="accent3" w:themeShade="80"/>
        </w:rPr>
        <w:sym w:font="Symbol" w:char="F07F"/>
      </w:r>
    </w:p>
    <w:p w:rsidR="0049495B" w:rsidRPr="00097A43" w:rsidRDefault="0049495B" w:rsidP="0049495B">
      <w:pPr>
        <w:spacing w:before="120" w:after="0" w:line="240" w:lineRule="auto"/>
        <w:rPr>
          <w:color w:val="525252" w:themeColor="accent3" w:themeShade="80"/>
          <w:vertAlign w:val="subscript"/>
        </w:rPr>
      </w:pPr>
      <w:r w:rsidRPr="00097A43">
        <w:rPr>
          <w:color w:val="525252" w:themeColor="accent3" w:themeShade="80"/>
          <w:vertAlign w:val="subscript"/>
        </w:rPr>
        <w:t>imię i nazwisko osoby zgłaszanej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97A43" w:rsidRPr="00097A43" w:rsidTr="00097A43">
        <w:trPr>
          <w:trHeight w:val="481"/>
        </w:trPr>
        <w:tc>
          <w:tcPr>
            <w:tcW w:w="104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9495B" w:rsidRPr="00097A43" w:rsidRDefault="0049495B" w:rsidP="00BF7F4E">
            <w:pPr>
              <w:rPr>
                <w:color w:val="525252" w:themeColor="accent3" w:themeShade="80"/>
                <w:vertAlign w:val="superscript"/>
              </w:rPr>
            </w:pPr>
          </w:p>
        </w:tc>
      </w:tr>
    </w:tbl>
    <w:p w:rsidR="0049495B" w:rsidRPr="00097A43" w:rsidRDefault="0049495B" w:rsidP="0049495B">
      <w:pPr>
        <w:spacing w:before="12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t>Opcje zgłoszenia</w:t>
      </w:r>
    </w:p>
    <w:p w:rsidR="000C50D2" w:rsidRPr="00097A43" w:rsidRDefault="000C50D2" w:rsidP="000C50D2">
      <w:pPr>
        <w:spacing w:before="12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wyżywienie bez noclegu 250 zł (2 dni)</w:t>
      </w:r>
    </w:p>
    <w:p w:rsidR="000C50D2" w:rsidRPr="00097A43" w:rsidRDefault="000C50D2" w:rsidP="000C50D2">
      <w:pPr>
        <w:spacing w:before="6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nocleg bez wyżywienia pokój 1 os 300 zł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nocleg bez wyżywienia pokój 2 os 250 zł</w:t>
      </w:r>
    </w:p>
    <w:p w:rsidR="000C50D2" w:rsidRPr="00097A43" w:rsidRDefault="000C50D2" w:rsidP="000C50D2">
      <w:pPr>
        <w:spacing w:before="6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nocleg z wyżywieniem pokój 1 os 500 zł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nocleg z wyżywieniem pokój 2 os 450 zł</w:t>
      </w:r>
    </w:p>
    <w:p w:rsidR="000C50D2" w:rsidRPr="00097A43" w:rsidRDefault="000C50D2" w:rsidP="000C50D2">
      <w:pPr>
        <w:spacing w:before="6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t xml:space="preserve">Dieta: pełna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niskotłuszczowa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bezglutenowa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wegetariańska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wegańska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inna </w:t>
      </w:r>
      <w:r w:rsidRPr="00097A43">
        <w:rPr>
          <w:color w:val="525252" w:themeColor="accent3" w:themeShade="80"/>
        </w:rPr>
        <w:sym w:font="Symbol" w:char="F07F"/>
      </w:r>
    </w:p>
    <w:p w:rsidR="0049495B" w:rsidRPr="00097A43" w:rsidRDefault="0049495B" w:rsidP="0049495B">
      <w:pPr>
        <w:spacing w:before="120" w:after="0" w:line="240" w:lineRule="auto"/>
        <w:rPr>
          <w:color w:val="525252" w:themeColor="accent3" w:themeShade="80"/>
          <w:vertAlign w:val="subscript"/>
        </w:rPr>
      </w:pPr>
      <w:r w:rsidRPr="00097A43">
        <w:rPr>
          <w:color w:val="525252" w:themeColor="accent3" w:themeShade="80"/>
          <w:vertAlign w:val="subscript"/>
        </w:rPr>
        <w:t>imię i nazwisko osoby zgłaszanej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97A43" w:rsidRPr="00097A43" w:rsidTr="00097A43">
        <w:trPr>
          <w:trHeight w:val="481"/>
        </w:trPr>
        <w:tc>
          <w:tcPr>
            <w:tcW w:w="1048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9495B" w:rsidRPr="00097A43" w:rsidRDefault="0049495B" w:rsidP="00BF7F4E">
            <w:pPr>
              <w:rPr>
                <w:color w:val="525252" w:themeColor="accent3" w:themeShade="80"/>
                <w:vertAlign w:val="superscript"/>
              </w:rPr>
            </w:pPr>
          </w:p>
        </w:tc>
      </w:tr>
    </w:tbl>
    <w:p w:rsidR="0049495B" w:rsidRPr="00097A43" w:rsidRDefault="0049495B" w:rsidP="0049495B">
      <w:pPr>
        <w:spacing w:before="12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t>Opcje zgłoszenia</w:t>
      </w:r>
    </w:p>
    <w:p w:rsidR="000C50D2" w:rsidRPr="00097A43" w:rsidRDefault="000C50D2" w:rsidP="000C50D2">
      <w:pPr>
        <w:spacing w:before="12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wyżywienie bez noclegu 250 zł (2 dni)</w:t>
      </w:r>
    </w:p>
    <w:p w:rsidR="000C50D2" w:rsidRPr="00097A43" w:rsidRDefault="000C50D2" w:rsidP="000C50D2">
      <w:pPr>
        <w:spacing w:before="6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nocleg bez wyżywienia pokój 1 os 300 zł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nocleg bez wyżywienia pokój 2 os 250 zł</w:t>
      </w:r>
    </w:p>
    <w:p w:rsidR="000C50D2" w:rsidRPr="00097A43" w:rsidRDefault="000C50D2" w:rsidP="000C50D2">
      <w:pPr>
        <w:spacing w:before="6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nocleg z wyżywieniem pokój 1 os 500 zł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nocleg z wyżywieniem pokój 2 os 450 zł</w:t>
      </w:r>
    </w:p>
    <w:p w:rsidR="000C50D2" w:rsidRPr="00097A43" w:rsidRDefault="000C50D2" w:rsidP="000C50D2">
      <w:pPr>
        <w:spacing w:before="6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t xml:space="preserve">Dieta: pełna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niskotłuszczowa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bezglutenowa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wegetariańska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wegańska </w:t>
      </w: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inna </w:t>
      </w:r>
      <w:r w:rsidRPr="00097A43">
        <w:rPr>
          <w:color w:val="525252" w:themeColor="accent3" w:themeShade="80"/>
        </w:rPr>
        <w:sym w:font="Symbol" w:char="F07F"/>
      </w:r>
    </w:p>
    <w:p w:rsidR="0049495B" w:rsidRPr="00097A43" w:rsidRDefault="0049495B" w:rsidP="0049495B">
      <w:pPr>
        <w:spacing w:before="120" w:after="0" w:line="240" w:lineRule="auto"/>
        <w:rPr>
          <w:color w:val="525252" w:themeColor="accent3" w:themeShade="80"/>
          <w:u w:val="single"/>
        </w:rPr>
      </w:pPr>
      <w:r w:rsidRPr="00097A43">
        <w:rPr>
          <w:color w:val="525252" w:themeColor="accent3" w:themeShade="80"/>
          <w:u w:val="single"/>
        </w:rPr>
        <w:t>Opłaty należy dokonać do 16 czerwca 2016 r. na rachunek Fundacji</w:t>
      </w:r>
    </w:p>
    <w:p w:rsidR="0049495B" w:rsidRPr="00097A43" w:rsidRDefault="0049495B" w:rsidP="0049495B">
      <w:pPr>
        <w:widowControl w:val="0"/>
        <w:spacing w:after="0" w:line="240" w:lineRule="auto"/>
        <w:outlineLvl w:val="2"/>
        <w:rPr>
          <w:rFonts w:ascii="Calibri" w:eastAsia="Times New Roman" w:hAnsi="Calibri" w:cs="Arial"/>
          <w:b/>
          <w:bCs/>
          <w:color w:val="525252" w:themeColor="accent3" w:themeShade="80"/>
          <w:kern w:val="28"/>
          <w:sz w:val="32"/>
          <w:szCs w:val="32"/>
          <w:lang w:eastAsia="pl-PL"/>
          <w14:cntxtAlts/>
        </w:rPr>
      </w:pPr>
    </w:p>
    <w:p w:rsidR="0049495B" w:rsidRPr="0049495B" w:rsidRDefault="0049495B" w:rsidP="0049495B">
      <w:pPr>
        <w:widowControl w:val="0"/>
        <w:spacing w:after="100" w:line="180" w:lineRule="auto"/>
        <w:outlineLvl w:val="2"/>
        <w:rPr>
          <w:rFonts w:ascii="Calibri" w:eastAsia="Times New Roman" w:hAnsi="Calibri" w:cs="Arial"/>
          <w:b/>
          <w:bCs/>
          <w:color w:val="525252" w:themeColor="accent3" w:themeShade="80"/>
          <w:kern w:val="28"/>
          <w:sz w:val="32"/>
          <w:szCs w:val="32"/>
          <w:lang w:eastAsia="pl-PL"/>
          <w14:cntxtAlts/>
        </w:rPr>
      </w:pPr>
      <w:r w:rsidRPr="0049495B">
        <w:rPr>
          <w:rFonts w:ascii="Calibri" w:eastAsia="Times New Roman" w:hAnsi="Calibri" w:cs="Arial"/>
          <w:b/>
          <w:bCs/>
          <w:color w:val="525252" w:themeColor="accent3" w:themeShade="80"/>
          <w:kern w:val="28"/>
          <w:sz w:val="32"/>
          <w:szCs w:val="32"/>
          <w:lang w:eastAsia="pl-PL"/>
          <w14:cntxtAlts/>
        </w:rPr>
        <w:t>Fundacja „Drogi Mazowsza”</w:t>
      </w:r>
    </w:p>
    <w:p w:rsidR="0049495B" w:rsidRPr="0049495B" w:rsidRDefault="0049495B" w:rsidP="0049495B">
      <w:pPr>
        <w:widowControl w:val="0"/>
        <w:spacing w:after="100" w:line="180" w:lineRule="auto"/>
        <w:rPr>
          <w:rFonts w:ascii="Calibri" w:eastAsia="Times New Roman" w:hAnsi="Calibri" w:cs="Arial"/>
          <w:color w:val="525252" w:themeColor="accent3" w:themeShade="80"/>
          <w:kern w:val="28"/>
          <w:lang w:eastAsia="pl-PL"/>
          <w14:cntxtAlts/>
        </w:rPr>
      </w:pPr>
      <w:r w:rsidRPr="0049495B">
        <w:rPr>
          <w:rFonts w:ascii="Calibri" w:eastAsia="Times New Roman" w:hAnsi="Calibri" w:cs="Arial"/>
          <w:b/>
          <w:bCs/>
          <w:color w:val="525252" w:themeColor="accent3" w:themeShade="80"/>
          <w:kern w:val="28"/>
          <w:lang w:eastAsia="pl-PL"/>
          <w14:cntxtAlts/>
        </w:rPr>
        <w:t xml:space="preserve">ul. Jana 5 </w:t>
      </w:r>
      <w:r w:rsidRPr="0049495B">
        <w:rPr>
          <w:rFonts w:ascii="Calibri" w:eastAsia="Times New Roman" w:hAnsi="Calibri" w:cs="Arial"/>
          <w:color w:val="525252" w:themeColor="accent3" w:themeShade="80"/>
          <w:kern w:val="28"/>
          <w:lang w:eastAsia="pl-PL"/>
          <w14:cntxtAlts/>
        </w:rPr>
        <w:t>05-800 Pruszków</w:t>
      </w:r>
      <w:r w:rsidRPr="00097A43">
        <w:rPr>
          <w:rFonts w:ascii="Calibri" w:eastAsia="Times New Roman" w:hAnsi="Calibri" w:cs="Arial"/>
          <w:color w:val="525252" w:themeColor="accent3" w:themeShade="80"/>
          <w:kern w:val="28"/>
          <w:lang w:eastAsia="pl-PL"/>
          <w14:cntxtAlts/>
        </w:rPr>
        <w:t xml:space="preserve"> NIP: 522-299-28-43</w:t>
      </w:r>
    </w:p>
    <w:p w:rsidR="0049495B" w:rsidRPr="0049495B" w:rsidRDefault="0049495B" w:rsidP="0049495B">
      <w:pPr>
        <w:widowControl w:val="0"/>
        <w:spacing w:after="200" w:line="276" w:lineRule="auto"/>
        <w:rPr>
          <w:rFonts w:ascii="Calibri" w:eastAsia="Times New Roman" w:hAnsi="Calibri" w:cs="Arial"/>
          <w:color w:val="525252" w:themeColor="accent3" w:themeShade="80"/>
          <w:kern w:val="28"/>
          <w:lang w:val="en-US" w:eastAsia="pl-PL"/>
          <w14:cntxtAlts/>
        </w:rPr>
      </w:pPr>
      <w:r w:rsidRPr="0049495B">
        <w:rPr>
          <w:rFonts w:ascii="Calibri" w:eastAsia="Times New Roman" w:hAnsi="Calibri" w:cs="Arial"/>
          <w:color w:val="525252" w:themeColor="accent3" w:themeShade="80"/>
          <w:kern w:val="28"/>
          <w:lang w:eastAsia="pl-PL"/>
          <w14:cntxtAlts/>
        </w:rPr>
        <w:t xml:space="preserve">14 1500 1272 1212 7006 9820 0000 </w:t>
      </w:r>
    </w:p>
    <w:tbl>
      <w:tblPr>
        <w:tblpPr w:leftFromText="141" w:rightFromText="141" w:vertAnchor="text" w:horzAnchor="margin" w:tblpXSpec="right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097A43" w:rsidRPr="00097A43" w:rsidTr="00097A43">
        <w:trPr>
          <w:trHeight w:val="1155"/>
        </w:trPr>
        <w:tc>
          <w:tcPr>
            <w:tcW w:w="49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B3F72" w:rsidRPr="00097A43" w:rsidRDefault="007B3F72" w:rsidP="007B3F72">
            <w:pPr>
              <w:widowControl w:val="0"/>
              <w:spacing w:after="200" w:line="276" w:lineRule="auto"/>
              <w:rPr>
                <w:rFonts w:ascii="Calibri" w:eastAsia="Times New Roman" w:hAnsi="Calibri" w:cs="Arial"/>
                <w:color w:val="525252" w:themeColor="accent3" w:themeShade="80"/>
                <w:kern w:val="28"/>
                <w:vertAlign w:val="superscript"/>
                <w:lang w:eastAsia="pl-PL"/>
                <w14:cntxtAlts/>
              </w:rPr>
            </w:pPr>
            <w:r w:rsidRPr="00097A43">
              <w:rPr>
                <w:rFonts w:ascii="Calibri" w:eastAsia="Times New Roman" w:hAnsi="Calibri" w:cs="Arial"/>
                <w:color w:val="525252" w:themeColor="accent3" w:themeShade="80"/>
                <w:kern w:val="28"/>
                <w:vertAlign w:val="superscript"/>
                <w:lang w:eastAsia="pl-PL"/>
                <w14:cntxtAlts/>
              </w:rPr>
              <w:t>Podpis osoby zgłaszającej</w:t>
            </w:r>
          </w:p>
        </w:tc>
      </w:tr>
    </w:tbl>
    <w:p w:rsidR="0049495B" w:rsidRPr="00097A43" w:rsidRDefault="0049495B" w:rsidP="0049495B">
      <w:pPr>
        <w:spacing w:before="120" w:after="0" w:line="240" w:lineRule="auto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faktura</w:t>
      </w:r>
    </w:p>
    <w:p w:rsidR="00647908" w:rsidRDefault="000C50D2" w:rsidP="00EB2D75">
      <w:pPr>
        <w:spacing w:before="120" w:after="0" w:line="240" w:lineRule="auto"/>
        <w:jc w:val="both"/>
        <w:rPr>
          <w:color w:val="525252" w:themeColor="accent3" w:themeShade="80"/>
        </w:rPr>
      </w:pPr>
      <w:r w:rsidRPr="00097A43">
        <w:rPr>
          <w:color w:val="525252" w:themeColor="accent3" w:themeShade="80"/>
        </w:rPr>
        <w:sym w:font="Symbol" w:char="F07F"/>
      </w:r>
      <w:r w:rsidRPr="00097A43">
        <w:rPr>
          <w:color w:val="525252" w:themeColor="accent3" w:themeShade="80"/>
        </w:rPr>
        <w:t xml:space="preserve"> wyrażam zgodę na przetwarzanie danych osobowych osób zgłaszanych do udziału w Konferencji „Pieszy zawsze pierwszy”.</w:t>
      </w:r>
    </w:p>
    <w:p w:rsidR="00647908" w:rsidRPr="00647908" w:rsidRDefault="00647908" w:rsidP="00647908"/>
    <w:p w:rsidR="00647908" w:rsidRPr="00647908" w:rsidRDefault="00647908" w:rsidP="00647908"/>
    <w:p w:rsidR="000C50D2" w:rsidRPr="00647908" w:rsidRDefault="00647908" w:rsidP="00647908">
      <w:pPr>
        <w:tabs>
          <w:tab w:val="left" w:pos="4080"/>
        </w:tabs>
      </w:pPr>
      <w:r>
        <w:tab/>
      </w:r>
    </w:p>
    <w:sectPr w:rsidR="000C50D2" w:rsidRPr="00647908" w:rsidSect="007B3F7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10" w:rsidRDefault="00766610" w:rsidP="007B3F72">
      <w:pPr>
        <w:spacing w:after="0" w:line="240" w:lineRule="auto"/>
      </w:pPr>
      <w:r>
        <w:separator/>
      </w:r>
    </w:p>
  </w:endnote>
  <w:endnote w:type="continuationSeparator" w:id="0">
    <w:p w:rsidR="00766610" w:rsidRDefault="00766610" w:rsidP="007B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72" w:rsidRPr="00647908" w:rsidRDefault="007B3F72" w:rsidP="007B3F72">
    <w:pPr>
      <w:pStyle w:val="Stopka"/>
      <w:jc w:val="center"/>
      <w:rPr>
        <w:color w:val="525252" w:themeColor="accent3" w:themeShade="80"/>
      </w:rPr>
    </w:pPr>
    <w:r w:rsidRPr="00647908">
      <w:rPr>
        <w:color w:val="525252" w:themeColor="accent3" w:themeShade="80"/>
      </w:rPr>
      <w:t>Dokument należy zeskanować i przesłać na adres mailowy mabeerde@gmail.com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10" w:rsidRDefault="00766610" w:rsidP="007B3F72">
      <w:pPr>
        <w:spacing w:after="0" w:line="240" w:lineRule="auto"/>
      </w:pPr>
      <w:r>
        <w:separator/>
      </w:r>
    </w:p>
  </w:footnote>
  <w:footnote w:type="continuationSeparator" w:id="0">
    <w:p w:rsidR="00766610" w:rsidRDefault="00766610" w:rsidP="007B3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4E"/>
    <w:rsid w:val="00097A43"/>
    <w:rsid w:val="000C50D2"/>
    <w:rsid w:val="001070AF"/>
    <w:rsid w:val="001D7706"/>
    <w:rsid w:val="0049495B"/>
    <w:rsid w:val="0049608C"/>
    <w:rsid w:val="00647908"/>
    <w:rsid w:val="00766610"/>
    <w:rsid w:val="007A004E"/>
    <w:rsid w:val="007B3F72"/>
    <w:rsid w:val="00A81E8C"/>
    <w:rsid w:val="00AA4EAD"/>
    <w:rsid w:val="00D049B8"/>
    <w:rsid w:val="00EB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86E01-2727-4D00-BD15-BA4DEC97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F72"/>
  </w:style>
  <w:style w:type="paragraph" w:styleId="Stopka">
    <w:name w:val="footer"/>
    <w:basedOn w:val="Normalny"/>
    <w:link w:val="StopkaZnak"/>
    <w:uiPriority w:val="99"/>
    <w:unhideWhenUsed/>
    <w:rsid w:val="007B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F72"/>
  </w:style>
  <w:style w:type="paragraph" w:styleId="Tekstdymka">
    <w:name w:val="Balloon Text"/>
    <w:basedOn w:val="Normalny"/>
    <w:link w:val="TekstdymkaZnak"/>
    <w:uiPriority w:val="99"/>
    <w:semiHidden/>
    <w:unhideWhenUsed/>
    <w:rsid w:val="0010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30CF-81C5-4785-A207-08E1ACA1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Sobieraj</cp:lastModifiedBy>
  <cp:revision>2</cp:revision>
  <cp:lastPrinted>2016-05-15T11:44:00Z</cp:lastPrinted>
  <dcterms:created xsi:type="dcterms:W3CDTF">2016-05-23T12:23:00Z</dcterms:created>
  <dcterms:modified xsi:type="dcterms:W3CDTF">2016-05-23T12:23:00Z</dcterms:modified>
</cp:coreProperties>
</file>